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12D6" w14:textId="30A0290D" w:rsidR="00A61965" w:rsidRPr="00CC1F2F" w:rsidRDefault="00B26A6A" w:rsidP="00E720B3">
      <w:pPr>
        <w:spacing w:after="0"/>
        <w:jc w:val="center"/>
        <w:rPr>
          <w:rFonts w:ascii="Arial" w:hAnsi="Arial" w:cs="Arial"/>
          <w:b/>
          <w:sz w:val="24"/>
          <w:szCs w:val="24"/>
        </w:rPr>
      </w:pPr>
      <w:r w:rsidRPr="00CC1F2F">
        <w:rPr>
          <w:rFonts w:ascii="Arial" w:hAnsi="Arial" w:cs="Arial"/>
          <w:b/>
          <w:sz w:val="24"/>
          <w:szCs w:val="24"/>
        </w:rPr>
        <w:t xml:space="preserve">VIRTUAL-ENHANCED REALITY ADVISORY </w:t>
      </w:r>
      <w:r w:rsidR="00E720B3" w:rsidRPr="00CC1F2F">
        <w:rPr>
          <w:rFonts w:ascii="Arial" w:hAnsi="Arial" w:cs="Arial"/>
          <w:b/>
          <w:sz w:val="24"/>
          <w:szCs w:val="24"/>
        </w:rPr>
        <w:t xml:space="preserve">COMMITTEE </w:t>
      </w:r>
      <w:r w:rsidRPr="00CC1F2F">
        <w:rPr>
          <w:rFonts w:ascii="Arial" w:hAnsi="Arial" w:cs="Arial"/>
          <w:b/>
          <w:sz w:val="24"/>
          <w:szCs w:val="24"/>
        </w:rPr>
        <w:t>MEETING</w:t>
      </w:r>
      <w:r w:rsidR="00E720B3" w:rsidRPr="00CC1F2F">
        <w:rPr>
          <w:rFonts w:ascii="Arial" w:hAnsi="Arial" w:cs="Arial"/>
          <w:b/>
          <w:sz w:val="24"/>
          <w:szCs w:val="24"/>
        </w:rPr>
        <w:t xml:space="preserve"> MINUTES</w:t>
      </w:r>
    </w:p>
    <w:p w14:paraId="41E9BE65" w14:textId="77777777" w:rsidR="00B26A6A" w:rsidRPr="00CC1F2F" w:rsidRDefault="00B26A6A" w:rsidP="00535549">
      <w:pPr>
        <w:spacing w:after="0"/>
        <w:rPr>
          <w:rFonts w:ascii="Arial" w:hAnsi="Arial" w:cs="Arial"/>
          <w:b/>
          <w:sz w:val="24"/>
          <w:szCs w:val="24"/>
        </w:rPr>
      </w:pPr>
    </w:p>
    <w:p w14:paraId="40F14712" w14:textId="77777777" w:rsidR="00CC1F2F" w:rsidRPr="00CC1F2F" w:rsidRDefault="00CC1F2F" w:rsidP="00535549">
      <w:pPr>
        <w:spacing w:after="0"/>
        <w:rPr>
          <w:rFonts w:ascii="Arial" w:hAnsi="Arial" w:cs="Arial"/>
          <w:b/>
          <w:sz w:val="24"/>
          <w:szCs w:val="24"/>
        </w:rPr>
      </w:pPr>
    </w:p>
    <w:p w14:paraId="3242C879" w14:textId="3600A807" w:rsidR="00092AC0" w:rsidRPr="00CC1F2F" w:rsidRDefault="00092AC0" w:rsidP="00535549">
      <w:pPr>
        <w:spacing w:after="0"/>
        <w:rPr>
          <w:rFonts w:ascii="Arial" w:hAnsi="Arial" w:cs="Arial"/>
          <w:sz w:val="24"/>
          <w:szCs w:val="24"/>
        </w:rPr>
      </w:pPr>
      <w:r w:rsidRPr="00CC1F2F">
        <w:rPr>
          <w:rFonts w:ascii="Arial" w:hAnsi="Arial" w:cs="Arial"/>
          <w:sz w:val="24"/>
          <w:szCs w:val="24"/>
        </w:rPr>
        <w:t>Departments:</w:t>
      </w:r>
      <w:r w:rsidRPr="00CC1F2F">
        <w:rPr>
          <w:rFonts w:ascii="Arial" w:hAnsi="Arial" w:cs="Arial"/>
          <w:sz w:val="24"/>
          <w:szCs w:val="24"/>
        </w:rPr>
        <w:tab/>
        <w:t>Art, Architecture and Business</w:t>
      </w:r>
      <w:r w:rsidR="00CC1F2F" w:rsidRPr="00CC1F2F">
        <w:rPr>
          <w:rFonts w:ascii="Arial" w:hAnsi="Arial" w:cs="Arial"/>
          <w:sz w:val="24"/>
          <w:szCs w:val="24"/>
        </w:rPr>
        <w:t xml:space="preserve"> Administration Departments Industry </w:t>
      </w:r>
      <w:r w:rsidR="00CC1F2F" w:rsidRPr="00CC1F2F">
        <w:rPr>
          <w:rFonts w:ascii="Arial" w:hAnsi="Arial" w:cs="Arial"/>
          <w:sz w:val="24"/>
          <w:szCs w:val="24"/>
        </w:rPr>
        <w:tab/>
      </w:r>
      <w:r w:rsidR="00CC1F2F" w:rsidRPr="00CC1F2F">
        <w:rPr>
          <w:rFonts w:ascii="Arial" w:hAnsi="Arial" w:cs="Arial"/>
          <w:sz w:val="24"/>
          <w:szCs w:val="24"/>
        </w:rPr>
        <w:tab/>
      </w:r>
      <w:r w:rsidR="00CC1F2F" w:rsidRPr="00CC1F2F">
        <w:rPr>
          <w:rFonts w:ascii="Arial" w:hAnsi="Arial" w:cs="Arial"/>
          <w:sz w:val="24"/>
          <w:szCs w:val="24"/>
        </w:rPr>
        <w:tab/>
        <w:t xml:space="preserve">Advisory Meeting </w:t>
      </w:r>
    </w:p>
    <w:p w14:paraId="5ED26CBA" w14:textId="243304A9" w:rsidR="001301C7" w:rsidRPr="00CC1F2F" w:rsidRDefault="001301C7" w:rsidP="00535549">
      <w:pPr>
        <w:tabs>
          <w:tab w:val="left" w:pos="720"/>
          <w:tab w:val="left" w:pos="1440"/>
          <w:tab w:val="left" w:pos="2160"/>
          <w:tab w:val="left" w:pos="2880"/>
          <w:tab w:val="left" w:pos="3600"/>
          <w:tab w:val="left" w:pos="4320"/>
          <w:tab w:val="left" w:pos="5040"/>
          <w:tab w:val="left" w:pos="5760"/>
        </w:tabs>
        <w:spacing w:after="0"/>
        <w:rPr>
          <w:rFonts w:ascii="Arial" w:hAnsi="Arial" w:cs="Arial"/>
          <w:sz w:val="24"/>
          <w:szCs w:val="24"/>
        </w:rPr>
      </w:pPr>
      <w:r w:rsidRPr="00CC1F2F">
        <w:rPr>
          <w:rFonts w:ascii="Arial" w:hAnsi="Arial" w:cs="Arial"/>
          <w:sz w:val="24"/>
          <w:szCs w:val="24"/>
        </w:rPr>
        <w:t xml:space="preserve">Date: </w:t>
      </w:r>
      <w:r w:rsidR="00092AC0" w:rsidRPr="00CC1F2F">
        <w:rPr>
          <w:rFonts w:ascii="Arial" w:hAnsi="Arial" w:cs="Arial"/>
          <w:sz w:val="24"/>
          <w:szCs w:val="24"/>
        </w:rPr>
        <w:tab/>
      </w:r>
      <w:r w:rsidR="00092AC0" w:rsidRPr="00CC1F2F">
        <w:rPr>
          <w:rFonts w:ascii="Arial" w:hAnsi="Arial" w:cs="Arial"/>
          <w:sz w:val="24"/>
          <w:szCs w:val="24"/>
        </w:rPr>
        <w:tab/>
      </w:r>
      <w:r w:rsidR="00092AC0" w:rsidRPr="00CC1F2F">
        <w:rPr>
          <w:rFonts w:ascii="Arial" w:hAnsi="Arial" w:cs="Arial"/>
          <w:sz w:val="24"/>
          <w:szCs w:val="24"/>
        </w:rPr>
        <w:tab/>
      </w:r>
      <w:r w:rsidR="0050781D" w:rsidRPr="00CC1F2F">
        <w:rPr>
          <w:rFonts w:ascii="Arial" w:hAnsi="Arial" w:cs="Arial"/>
          <w:sz w:val="24"/>
          <w:szCs w:val="24"/>
        </w:rPr>
        <w:t>Thursday, June 21, 2018</w:t>
      </w:r>
      <w:r w:rsidR="00535549" w:rsidRPr="00CC1F2F">
        <w:rPr>
          <w:rFonts w:ascii="Arial" w:hAnsi="Arial" w:cs="Arial"/>
          <w:sz w:val="24"/>
          <w:szCs w:val="24"/>
        </w:rPr>
        <w:tab/>
      </w:r>
    </w:p>
    <w:p w14:paraId="03136E2C" w14:textId="1B764895" w:rsidR="00092AC0" w:rsidRPr="00CC1F2F" w:rsidRDefault="00092AC0" w:rsidP="00535549">
      <w:pPr>
        <w:spacing w:after="0"/>
        <w:rPr>
          <w:rFonts w:ascii="Arial" w:hAnsi="Arial" w:cs="Arial"/>
          <w:sz w:val="24"/>
          <w:szCs w:val="24"/>
        </w:rPr>
      </w:pPr>
      <w:r w:rsidRPr="00CC1F2F">
        <w:rPr>
          <w:rFonts w:ascii="Arial" w:hAnsi="Arial" w:cs="Arial"/>
          <w:sz w:val="24"/>
          <w:szCs w:val="24"/>
        </w:rPr>
        <w:t>Time:</w:t>
      </w:r>
      <w:r w:rsidRPr="00CC1F2F">
        <w:rPr>
          <w:rFonts w:ascii="Arial" w:hAnsi="Arial" w:cs="Arial"/>
          <w:sz w:val="24"/>
          <w:szCs w:val="24"/>
        </w:rPr>
        <w:tab/>
      </w:r>
      <w:r w:rsidRPr="00CC1F2F">
        <w:rPr>
          <w:rFonts w:ascii="Arial" w:hAnsi="Arial" w:cs="Arial"/>
          <w:sz w:val="24"/>
          <w:szCs w:val="24"/>
        </w:rPr>
        <w:tab/>
      </w:r>
      <w:r w:rsidRPr="00CC1F2F">
        <w:rPr>
          <w:rFonts w:ascii="Arial" w:hAnsi="Arial" w:cs="Arial"/>
          <w:sz w:val="24"/>
          <w:szCs w:val="24"/>
        </w:rPr>
        <w:tab/>
        <w:t>Noon-2pm.</w:t>
      </w:r>
    </w:p>
    <w:p w14:paraId="46D797B4" w14:textId="280FD950" w:rsidR="001301C7" w:rsidRPr="00CC1F2F" w:rsidRDefault="001301C7" w:rsidP="00535549">
      <w:pPr>
        <w:spacing w:after="0"/>
        <w:rPr>
          <w:rFonts w:ascii="Arial" w:hAnsi="Arial" w:cs="Arial"/>
          <w:sz w:val="24"/>
          <w:szCs w:val="24"/>
        </w:rPr>
      </w:pPr>
      <w:r w:rsidRPr="00CC1F2F">
        <w:rPr>
          <w:rFonts w:ascii="Arial" w:hAnsi="Arial" w:cs="Arial"/>
          <w:sz w:val="24"/>
          <w:szCs w:val="24"/>
        </w:rPr>
        <w:t xml:space="preserve">Location: </w:t>
      </w:r>
      <w:r w:rsidR="00092AC0" w:rsidRPr="00CC1F2F">
        <w:rPr>
          <w:rFonts w:ascii="Arial" w:hAnsi="Arial" w:cs="Arial"/>
          <w:sz w:val="24"/>
          <w:szCs w:val="24"/>
        </w:rPr>
        <w:tab/>
      </w:r>
      <w:r w:rsidR="00092AC0" w:rsidRPr="00CC1F2F">
        <w:rPr>
          <w:rFonts w:ascii="Arial" w:hAnsi="Arial" w:cs="Arial"/>
          <w:sz w:val="24"/>
          <w:szCs w:val="24"/>
        </w:rPr>
        <w:tab/>
      </w:r>
      <w:r w:rsidR="00D43502" w:rsidRPr="00CC1F2F">
        <w:rPr>
          <w:rFonts w:ascii="Arial" w:hAnsi="Arial" w:cs="Arial"/>
          <w:sz w:val="24"/>
          <w:szCs w:val="24"/>
        </w:rPr>
        <w:t>East Los Angeles College</w:t>
      </w:r>
      <w:r w:rsidR="0050781D" w:rsidRPr="00CC1F2F">
        <w:rPr>
          <w:rFonts w:ascii="Arial" w:hAnsi="Arial" w:cs="Arial"/>
          <w:sz w:val="24"/>
          <w:szCs w:val="24"/>
        </w:rPr>
        <w:t xml:space="preserve">, </w:t>
      </w:r>
      <w:r w:rsidRPr="00CC1F2F">
        <w:rPr>
          <w:rFonts w:ascii="Arial" w:hAnsi="Arial" w:cs="Arial"/>
          <w:sz w:val="24"/>
          <w:szCs w:val="24"/>
        </w:rPr>
        <w:t>Student Center, Multi-purpose Room</w:t>
      </w:r>
    </w:p>
    <w:p w14:paraId="42234788" w14:textId="77777777" w:rsidR="00092AC0" w:rsidRPr="00CC1F2F" w:rsidRDefault="00092AC0" w:rsidP="00535549">
      <w:pPr>
        <w:spacing w:after="0"/>
        <w:rPr>
          <w:rFonts w:ascii="Arial" w:hAnsi="Arial" w:cs="Arial"/>
          <w:sz w:val="24"/>
          <w:szCs w:val="24"/>
        </w:rPr>
      </w:pPr>
    </w:p>
    <w:p w14:paraId="049C3599" w14:textId="3B294817" w:rsidR="00CC1F2F" w:rsidRPr="00CC1F2F" w:rsidRDefault="00CC1F2F" w:rsidP="00CC1F2F">
      <w:pPr>
        <w:jc w:val="center"/>
        <w:rPr>
          <w:rFonts w:ascii="Arial" w:hAnsi="Arial" w:cs="Arial"/>
          <w:b/>
          <w:sz w:val="24"/>
          <w:szCs w:val="24"/>
        </w:rPr>
      </w:pPr>
      <w:r w:rsidRPr="00CC1F2F">
        <w:rPr>
          <w:rFonts w:ascii="Arial" w:hAnsi="Arial" w:cs="Arial"/>
          <w:b/>
          <w:sz w:val="24"/>
          <w:szCs w:val="24"/>
        </w:rPr>
        <w:t>MINUTES</w:t>
      </w:r>
    </w:p>
    <w:p w14:paraId="32460890" w14:textId="77777777" w:rsidR="00CC1F2F" w:rsidRPr="00CC1F2F" w:rsidRDefault="00CC1F2F" w:rsidP="00CC1F2F">
      <w:pPr>
        <w:spacing w:after="0"/>
        <w:jc w:val="center"/>
        <w:rPr>
          <w:rFonts w:ascii="Arial" w:hAnsi="Arial" w:cs="Arial"/>
          <w:b/>
          <w:sz w:val="24"/>
          <w:szCs w:val="24"/>
        </w:rPr>
      </w:pPr>
    </w:p>
    <w:p w14:paraId="386E009B" w14:textId="2048FACC" w:rsidR="001301C7" w:rsidRPr="00CC1F2F" w:rsidRDefault="00B26A6A" w:rsidP="00535549">
      <w:pPr>
        <w:spacing w:after="0"/>
        <w:rPr>
          <w:rFonts w:ascii="Arial" w:hAnsi="Arial" w:cs="Arial"/>
          <w:sz w:val="24"/>
          <w:szCs w:val="24"/>
        </w:rPr>
      </w:pPr>
      <w:r w:rsidRPr="00CC1F2F">
        <w:rPr>
          <w:rFonts w:ascii="Arial" w:hAnsi="Arial" w:cs="Arial"/>
          <w:b/>
          <w:sz w:val="24"/>
          <w:szCs w:val="24"/>
        </w:rPr>
        <w:t>ATTENDEES</w:t>
      </w:r>
      <w:r w:rsidRPr="00CC1F2F">
        <w:rPr>
          <w:rFonts w:ascii="Arial" w:hAnsi="Arial" w:cs="Arial"/>
          <w:sz w:val="24"/>
          <w:szCs w:val="24"/>
        </w:rPr>
        <w:t xml:space="preserve">: </w:t>
      </w:r>
    </w:p>
    <w:p w14:paraId="46012A01" w14:textId="77777777" w:rsidR="00535549" w:rsidRPr="00CC1F2F" w:rsidRDefault="00535549" w:rsidP="00535549">
      <w:pPr>
        <w:spacing w:after="0"/>
        <w:rPr>
          <w:rFonts w:ascii="Arial" w:hAnsi="Arial" w:cs="Arial"/>
          <w:sz w:val="24"/>
          <w:szCs w:val="24"/>
        </w:rPr>
      </w:pPr>
    </w:p>
    <w:p w14:paraId="692EA8CC" w14:textId="434C1B15" w:rsidR="00CC1F2F" w:rsidRPr="00CC1F2F" w:rsidRDefault="00B26A6A" w:rsidP="00CC1F2F">
      <w:pPr>
        <w:rPr>
          <w:rFonts w:ascii="Arial" w:hAnsi="Arial" w:cs="Arial"/>
          <w:sz w:val="24"/>
          <w:szCs w:val="24"/>
        </w:rPr>
      </w:pPr>
      <w:r w:rsidRPr="00CC1F2F">
        <w:rPr>
          <w:rFonts w:ascii="Arial" w:hAnsi="Arial" w:cs="Arial"/>
          <w:b/>
          <w:sz w:val="24"/>
          <w:szCs w:val="24"/>
        </w:rPr>
        <w:t>Art</w:t>
      </w:r>
      <w:r w:rsidR="00D43502" w:rsidRPr="00CC1F2F">
        <w:rPr>
          <w:rFonts w:ascii="Arial" w:hAnsi="Arial" w:cs="Arial"/>
          <w:b/>
          <w:sz w:val="24"/>
          <w:szCs w:val="24"/>
        </w:rPr>
        <w:t xml:space="preserve"> Department</w:t>
      </w:r>
      <w:r w:rsidR="00806DE2">
        <w:rPr>
          <w:rFonts w:ascii="Arial" w:hAnsi="Arial" w:cs="Arial"/>
          <w:b/>
          <w:sz w:val="24"/>
          <w:szCs w:val="24"/>
        </w:rPr>
        <w:t xml:space="preserve"> and Industry Partners</w:t>
      </w:r>
      <w:r w:rsidRPr="00CC1F2F">
        <w:rPr>
          <w:rFonts w:ascii="Arial" w:hAnsi="Arial" w:cs="Arial"/>
          <w:sz w:val="24"/>
          <w:szCs w:val="24"/>
        </w:rPr>
        <w:t>:</w:t>
      </w:r>
      <w:r w:rsidR="00CC1F2F" w:rsidRPr="00CC1F2F">
        <w:rPr>
          <w:rFonts w:ascii="Arial" w:hAnsi="Arial" w:cs="Arial"/>
          <w:sz w:val="24"/>
          <w:szCs w:val="24"/>
        </w:rPr>
        <w:t xml:space="preserve">  Chris Armstrong, Creative Director and Lead Designer, Elektrashock Studio; Darnell Williams, Creative Director and Owner, Elecktrashock Studio; Rob Silva, Creative Director and Owner, Last Call Games; Mike Gonzalez, Owner, Last Call Games</w:t>
      </w:r>
    </w:p>
    <w:p w14:paraId="37C3E980" w14:textId="10290123" w:rsidR="00180CCE" w:rsidRPr="00CC1F2F" w:rsidRDefault="00180CCE" w:rsidP="00D43502">
      <w:pPr>
        <w:spacing w:after="0"/>
        <w:ind w:left="2880" w:hanging="2880"/>
        <w:rPr>
          <w:rFonts w:ascii="Arial" w:hAnsi="Arial" w:cs="Arial"/>
          <w:sz w:val="24"/>
          <w:szCs w:val="24"/>
        </w:rPr>
      </w:pPr>
      <w:r w:rsidRPr="00CC1F2F">
        <w:rPr>
          <w:rFonts w:ascii="Arial" w:hAnsi="Arial" w:cs="Arial"/>
          <w:b/>
          <w:sz w:val="24"/>
          <w:szCs w:val="24"/>
        </w:rPr>
        <w:t>Architecture</w:t>
      </w:r>
      <w:r w:rsidR="00D43502" w:rsidRPr="00CC1F2F">
        <w:rPr>
          <w:rFonts w:ascii="Arial" w:hAnsi="Arial" w:cs="Arial"/>
          <w:b/>
          <w:sz w:val="24"/>
          <w:szCs w:val="24"/>
        </w:rPr>
        <w:t xml:space="preserve"> Department</w:t>
      </w:r>
      <w:r w:rsidR="00CC1F2F" w:rsidRPr="00CC1F2F">
        <w:rPr>
          <w:rFonts w:ascii="Arial" w:hAnsi="Arial" w:cs="Arial"/>
          <w:sz w:val="24"/>
          <w:szCs w:val="24"/>
        </w:rPr>
        <w:t xml:space="preserve">:  </w:t>
      </w:r>
      <w:r w:rsidRPr="00CC1F2F">
        <w:rPr>
          <w:rFonts w:ascii="Arial" w:hAnsi="Arial" w:cs="Arial"/>
          <w:sz w:val="24"/>
          <w:szCs w:val="24"/>
        </w:rPr>
        <w:t>Michael Hamner, Chair, Professor, Department of Architecture Patricia Combes-Brighton, Professor, ELAC</w:t>
      </w:r>
    </w:p>
    <w:p w14:paraId="71E19C54" w14:textId="77777777" w:rsidR="00180CCE" w:rsidRPr="00CC1F2F" w:rsidRDefault="00180CCE" w:rsidP="00D43502">
      <w:pPr>
        <w:spacing w:after="0"/>
        <w:ind w:left="2160" w:firstLine="720"/>
        <w:rPr>
          <w:rFonts w:ascii="Arial" w:hAnsi="Arial" w:cs="Arial"/>
          <w:sz w:val="24"/>
          <w:szCs w:val="24"/>
        </w:rPr>
      </w:pPr>
      <w:r w:rsidRPr="00CC1F2F">
        <w:rPr>
          <w:rFonts w:ascii="Arial" w:hAnsi="Arial" w:cs="Arial"/>
          <w:sz w:val="24"/>
          <w:szCs w:val="24"/>
        </w:rPr>
        <w:t>Alexis Navarro, Professor, ELAC</w:t>
      </w:r>
    </w:p>
    <w:p w14:paraId="2C9030C3" w14:textId="77777777" w:rsidR="00CC1F2F" w:rsidRPr="00CC1F2F" w:rsidRDefault="00CC1F2F" w:rsidP="00180CCE">
      <w:pPr>
        <w:tabs>
          <w:tab w:val="left" w:pos="90"/>
        </w:tabs>
        <w:spacing w:after="0"/>
        <w:rPr>
          <w:rFonts w:ascii="Arial" w:hAnsi="Arial" w:cs="Arial"/>
          <w:b/>
          <w:sz w:val="24"/>
          <w:szCs w:val="24"/>
        </w:rPr>
      </w:pPr>
    </w:p>
    <w:p w14:paraId="51CED41D" w14:textId="14586009" w:rsidR="00535549" w:rsidRPr="00CC1F2F" w:rsidRDefault="00535549" w:rsidP="00180CCE">
      <w:pPr>
        <w:tabs>
          <w:tab w:val="left" w:pos="90"/>
        </w:tabs>
        <w:spacing w:after="0"/>
        <w:rPr>
          <w:rFonts w:ascii="Arial" w:hAnsi="Arial" w:cs="Arial"/>
          <w:sz w:val="24"/>
          <w:szCs w:val="24"/>
        </w:rPr>
      </w:pPr>
      <w:r w:rsidRPr="00CC1F2F">
        <w:rPr>
          <w:rFonts w:ascii="Arial" w:hAnsi="Arial" w:cs="Arial"/>
          <w:b/>
          <w:sz w:val="24"/>
          <w:szCs w:val="24"/>
        </w:rPr>
        <w:t>Business</w:t>
      </w:r>
      <w:r w:rsidR="00D43502" w:rsidRPr="00CC1F2F">
        <w:rPr>
          <w:rFonts w:ascii="Arial" w:hAnsi="Arial" w:cs="Arial"/>
          <w:b/>
          <w:sz w:val="24"/>
          <w:szCs w:val="24"/>
        </w:rPr>
        <w:t xml:space="preserve"> Administration Department</w:t>
      </w:r>
      <w:r w:rsidRPr="00CC1F2F">
        <w:rPr>
          <w:rFonts w:ascii="Arial" w:hAnsi="Arial" w:cs="Arial"/>
          <w:sz w:val="24"/>
          <w:szCs w:val="24"/>
        </w:rPr>
        <w:t>:</w:t>
      </w:r>
      <w:r w:rsidR="00D43502" w:rsidRPr="00CC1F2F">
        <w:rPr>
          <w:rFonts w:ascii="Arial" w:hAnsi="Arial" w:cs="Arial"/>
          <w:sz w:val="24"/>
          <w:szCs w:val="24"/>
        </w:rPr>
        <w:t xml:space="preserve">  Laura E. Ramirez, Professor, ELAC</w:t>
      </w:r>
    </w:p>
    <w:p w14:paraId="4E2FA984" w14:textId="77777777" w:rsidR="00535549" w:rsidRPr="00CC1F2F" w:rsidRDefault="00535549" w:rsidP="00535549">
      <w:pPr>
        <w:tabs>
          <w:tab w:val="left" w:pos="90"/>
        </w:tabs>
        <w:spacing w:after="0"/>
        <w:ind w:left="2160" w:hanging="2070"/>
        <w:rPr>
          <w:rFonts w:ascii="Arial" w:hAnsi="Arial" w:cs="Arial"/>
          <w:sz w:val="24"/>
          <w:szCs w:val="24"/>
        </w:rPr>
      </w:pPr>
    </w:p>
    <w:p w14:paraId="76B1CB57" w14:textId="0B87898D" w:rsidR="00535549" w:rsidRPr="00CC1F2F" w:rsidRDefault="00535549" w:rsidP="00180CCE">
      <w:pPr>
        <w:spacing w:after="0"/>
        <w:ind w:left="2160" w:hanging="2160"/>
        <w:rPr>
          <w:rFonts w:ascii="Arial" w:eastAsia="Times New Roman" w:hAnsi="Arial" w:cs="Arial"/>
          <w:sz w:val="24"/>
          <w:szCs w:val="24"/>
        </w:rPr>
      </w:pPr>
      <w:r w:rsidRPr="00CC1F2F">
        <w:rPr>
          <w:rFonts w:ascii="Arial" w:hAnsi="Arial" w:cs="Arial"/>
          <w:b/>
          <w:sz w:val="24"/>
          <w:szCs w:val="24"/>
        </w:rPr>
        <w:t>Administration</w:t>
      </w:r>
      <w:r w:rsidRPr="00CC1F2F">
        <w:rPr>
          <w:rFonts w:ascii="Arial" w:hAnsi="Arial" w:cs="Arial"/>
          <w:sz w:val="24"/>
          <w:szCs w:val="24"/>
        </w:rPr>
        <w:t>:</w:t>
      </w:r>
      <w:r w:rsidRPr="00CC1F2F">
        <w:rPr>
          <w:rFonts w:ascii="Arial" w:hAnsi="Arial" w:cs="Arial"/>
          <w:sz w:val="24"/>
          <w:szCs w:val="24"/>
        </w:rPr>
        <w:tab/>
      </w:r>
      <w:r w:rsidRPr="00CC1F2F">
        <w:rPr>
          <w:rFonts w:ascii="Arial" w:eastAsia="Times New Roman" w:hAnsi="Arial" w:cs="Arial"/>
          <w:sz w:val="24"/>
          <w:szCs w:val="24"/>
        </w:rPr>
        <w:t>Dr. Armida Ornelas, Vice President, Continuing Education &amp; Workforce Development, ELAC</w:t>
      </w:r>
    </w:p>
    <w:p w14:paraId="6DDDAB9C" w14:textId="558F9459" w:rsidR="00535549" w:rsidRPr="00CC1F2F" w:rsidRDefault="00535549" w:rsidP="00180CCE">
      <w:pPr>
        <w:spacing w:after="0"/>
        <w:rPr>
          <w:rFonts w:ascii="Arial" w:eastAsia="Times New Roman" w:hAnsi="Arial" w:cs="Arial"/>
          <w:sz w:val="24"/>
          <w:szCs w:val="24"/>
        </w:rPr>
      </w:pPr>
      <w:r w:rsidRPr="00CC1F2F">
        <w:rPr>
          <w:rFonts w:ascii="Arial" w:eastAsia="Times New Roman" w:hAnsi="Arial" w:cs="Arial"/>
          <w:sz w:val="24"/>
          <w:szCs w:val="24"/>
        </w:rPr>
        <w:tab/>
      </w:r>
      <w:r w:rsidRPr="00CC1F2F">
        <w:rPr>
          <w:rFonts w:ascii="Arial" w:eastAsia="Times New Roman" w:hAnsi="Arial" w:cs="Arial"/>
          <w:sz w:val="24"/>
          <w:szCs w:val="24"/>
        </w:rPr>
        <w:tab/>
      </w:r>
      <w:r w:rsidRPr="00CC1F2F">
        <w:rPr>
          <w:rFonts w:ascii="Arial" w:eastAsia="Times New Roman" w:hAnsi="Arial" w:cs="Arial"/>
          <w:sz w:val="24"/>
          <w:szCs w:val="24"/>
        </w:rPr>
        <w:tab/>
        <w:t>Ming-Huei Lam, Dean, Academic Affairs</w:t>
      </w:r>
    </w:p>
    <w:p w14:paraId="58F8D3D9" w14:textId="6F743324" w:rsidR="00535549" w:rsidRPr="00CC1F2F" w:rsidRDefault="00535549" w:rsidP="00180CCE">
      <w:pPr>
        <w:spacing w:after="0" w:line="240" w:lineRule="auto"/>
        <w:ind w:left="1440" w:firstLine="720"/>
        <w:rPr>
          <w:rFonts w:ascii="Arial" w:eastAsia="Times New Roman" w:hAnsi="Arial" w:cs="Arial"/>
          <w:sz w:val="24"/>
          <w:szCs w:val="24"/>
        </w:rPr>
      </w:pPr>
      <w:r w:rsidRPr="00CC1F2F">
        <w:rPr>
          <w:rFonts w:ascii="Arial" w:eastAsia="Times New Roman" w:hAnsi="Arial" w:cs="Arial"/>
          <w:sz w:val="24"/>
          <w:szCs w:val="24"/>
        </w:rPr>
        <w:t>James Kenny, Dean, Academic Affairs</w:t>
      </w:r>
    </w:p>
    <w:p w14:paraId="6B3FDE0E" w14:textId="3EB55735" w:rsidR="00535549" w:rsidRPr="00CC1F2F" w:rsidRDefault="00535549" w:rsidP="00180CCE">
      <w:pPr>
        <w:spacing w:after="0" w:line="240" w:lineRule="auto"/>
        <w:ind w:left="1440" w:firstLine="720"/>
        <w:rPr>
          <w:rFonts w:ascii="Arial" w:eastAsia="Times New Roman" w:hAnsi="Arial" w:cs="Arial"/>
          <w:sz w:val="24"/>
          <w:szCs w:val="24"/>
        </w:rPr>
      </w:pPr>
      <w:r w:rsidRPr="00CC1F2F">
        <w:rPr>
          <w:rFonts w:ascii="Arial" w:eastAsia="Times New Roman" w:hAnsi="Arial" w:cs="Arial"/>
          <w:sz w:val="24"/>
          <w:szCs w:val="24"/>
        </w:rPr>
        <w:t>Al Rios, Dean, Academic Affairs</w:t>
      </w:r>
    </w:p>
    <w:p w14:paraId="2BA00845" w14:textId="0FD50774" w:rsidR="00535549" w:rsidRPr="00CC1F2F" w:rsidRDefault="00535549" w:rsidP="00180CCE">
      <w:pPr>
        <w:spacing w:after="0" w:line="240" w:lineRule="auto"/>
        <w:ind w:left="1440" w:firstLine="720"/>
        <w:rPr>
          <w:rFonts w:ascii="Arial" w:eastAsia="Times New Roman" w:hAnsi="Arial" w:cs="Arial"/>
          <w:sz w:val="24"/>
          <w:szCs w:val="24"/>
        </w:rPr>
      </w:pPr>
      <w:r w:rsidRPr="00CC1F2F">
        <w:rPr>
          <w:rFonts w:ascii="Arial" w:eastAsia="Times New Roman" w:hAnsi="Arial" w:cs="Arial"/>
          <w:sz w:val="24"/>
          <w:szCs w:val="24"/>
        </w:rPr>
        <w:t>Dr. Armando Rivera-Figueroa, Dean, Academic Affairs/STEM</w:t>
      </w:r>
    </w:p>
    <w:p w14:paraId="39DD0358" w14:textId="342DF564" w:rsidR="00180CCE" w:rsidRPr="00CC1F2F" w:rsidRDefault="00180CCE" w:rsidP="00CC1F2F">
      <w:pPr>
        <w:spacing w:after="0" w:line="240" w:lineRule="auto"/>
        <w:ind w:left="2160"/>
        <w:rPr>
          <w:rFonts w:ascii="Arial" w:eastAsia="Times New Roman" w:hAnsi="Arial" w:cs="Arial"/>
          <w:sz w:val="24"/>
          <w:szCs w:val="24"/>
        </w:rPr>
      </w:pPr>
      <w:r w:rsidRPr="00CC1F2F">
        <w:rPr>
          <w:rFonts w:ascii="Arial" w:eastAsia="Times New Roman" w:hAnsi="Arial" w:cs="Arial"/>
          <w:sz w:val="24"/>
          <w:szCs w:val="24"/>
        </w:rPr>
        <w:t xml:space="preserve">Mercy Yanez, Dean, Continuing Education and Workforce </w:t>
      </w:r>
      <w:r w:rsidR="00CC1F2F" w:rsidRPr="00CC1F2F">
        <w:rPr>
          <w:rFonts w:ascii="Arial" w:eastAsia="Times New Roman" w:hAnsi="Arial" w:cs="Arial"/>
          <w:sz w:val="24"/>
          <w:szCs w:val="24"/>
        </w:rPr>
        <w:t>Devel</w:t>
      </w:r>
      <w:r w:rsidRPr="00CC1F2F">
        <w:rPr>
          <w:rFonts w:ascii="Arial" w:eastAsia="Times New Roman" w:hAnsi="Arial" w:cs="Arial"/>
          <w:sz w:val="24"/>
          <w:szCs w:val="24"/>
        </w:rPr>
        <w:t>opment</w:t>
      </w:r>
    </w:p>
    <w:p w14:paraId="5747ADEA" w14:textId="59B7CB8B" w:rsidR="00180CCE" w:rsidRPr="00CC1F2F" w:rsidRDefault="00180CCE" w:rsidP="00180CCE">
      <w:pPr>
        <w:spacing w:after="0" w:line="240" w:lineRule="auto"/>
        <w:ind w:left="1440" w:firstLine="720"/>
        <w:rPr>
          <w:rFonts w:ascii="Arial" w:eastAsia="Times New Roman" w:hAnsi="Arial" w:cs="Arial"/>
          <w:sz w:val="24"/>
          <w:szCs w:val="24"/>
        </w:rPr>
      </w:pPr>
      <w:r w:rsidRPr="00CC1F2F">
        <w:rPr>
          <w:rFonts w:ascii="Arial" w:eastAsia="Times New Roman" w:hAnsi="Arial" w:cs="Arial"/>
          <w:sz w:val="24"/>
          <w:szCs w:val="24"/>
        </w:rPr>
        <w:t>Kendra</w:t>
      </w:r>
      <w:r w:rsidR="00E720B3" w:rsidRPr="00CC1F2F">
        <w:rPr>
          <w:rFonts w:ascii="Arial" w:eastAsia="Times New Roman" w:hAnsi="Arial" w:cs="Arial"/>
          <w:sz w:val="24"/>
          <w:szCs w:val="24"/>
        </w:rPr>
        <w:t>, Associate Dean Strong Workforce Program</w:t>
      </w:r>
      <w:bookmarkStart w:id="0" w:name="_GoBack"/>
      <w:bookmarkEnd w:id="0"/>
    </w:p>
    <w:p w14:paraId="33EDE602" w14:textId="77777777" w:rsidR="00180CCE" w:rsidRPr="00CC1F2F" w:rsidRDefault="00180CCE" w:rsidP="00180CCE">
      <w:pPr>
        <w:spacing w:after="0" w:line="240" w:lineRule="auto"/>
        <w:ind w:left="1440" w:firstLine="720"/>
        <w:rPr>
          <w:rFonts w:ascii="Arial" w:eastAsia="Times New Roman" w:hAnsi="Arial" w:cs="Arial"/>
          <w:sz w:val="24"/>
          <w:szCs w:val="24"/>
        </w:rPr>
      </w:pPr>
    </w:p>
    <w:p w14:paraId="126A26BC" w14:textId="2D40DDF8" w:rsidR="00180CCE" w:rsidRPr="00CC1F2F" w:rsidRDefault="00180CCE" w:rsidP="00180CCE">
      <w:pPr>
        <w:spacing w:after="0" w:line="240" w:lineRule="auto"/>
        <w:rPr>
          <w:rFonts w:ascii="Arial" w:eastAsia="Times New Roman" w:hAnsi="Arial" w:cs="Arial"/>
          <w:sz w:val="24"/>
          <w:szCs w:val="24"/>
        </w:rPr>
      </w:pPr>
      <w:r w:rsidRPr="00CC1F2F">
        <w:rPr>
          <w:rFonts w:ascii="Arial" w:eastAsia="Times New Roman" w:hAnsi="Arial" w:cs="Arial"/>
          <w:b/>
          <w:sz w:val="24"/>
          <w:szCs w:val="24"/>
        </w:rPr>
        <w:t>Industry-Advisory</w:t>
      </w:r>
      <w:r w:rsidR="00CC1F2F" w:rsidRPr="00CC1F2F">
        <w:rPr>
          <w:rFonts w:ascii="Arial" w:eastAsia="Times New Roman" w:hAnsi="Arial" w:cs="Arial"/>
          <w:sz w:val="24"/>
          <w:szCs w:val="24"/>
        </w:rPr>
        <w:t>:</w:t>
      </w:r>
      <w:r w:rsidRPr="00CC1F2F">
        <w:rPr>
          <w:rFonts w:ascii="Arial" w:eastAsia="Times New Roman" w:hAnsi="Arial" w:cs="Arial"/>
          <w:sz w:val="24"/>
          <w:szCs w:val="24"/>
        </w:rPr>
        <w:tab/>
        <w:t xml:space="preserve">IR Architects, AVR Studio: Richard Novick, Craig Tolliver, </w:t>
      </w:r>
      <w:r w:rsidR="00CC1F2F" w:rsidRPr="00CC1F2F">
        <w:rPr>
          <w:rFonts w:ascii="Arial" w:eastAsia="Times New Roman" w:hAnsi="Arial" w:cs="Arial"/>
          <w:sz w:val="24"/>
          <w:szCs w:val="24"/>
        </w:rPr>
        <w:t>and Nicole</w:t>
      </w:r>
      <w:r w:rsidRPr="00CC1F2F">
        <w:rPr>
          <w:rFonts w:ascii="Arial" w:eastAsia="Times New Roman" w:hAnsi="Arial" w:cs="Arial"/>
          <w:sz w:val="24"/>
          <w:szCs w:val="24"/>
        </w:rPr>
        <w:t xml:space="preserve"> Smith</w:t>
      </w:r>
    </w:p>
    <w:p w14:paraId="0DD23E44" w14:textId="77777777" w:rsidR="00180CCE" w:rsidRPr="00CC1F2F" w:rsidRDefault="00180CCE" w:rsidP="00180CCE">
      <w:pPr>
        <w:spacing w:after="0" w:line="240" w:lineRule="auto"/>
        <w:rPr>
          <w:rFonts w:ascii="Arial" w:eastAsia="Times New Roman" w:hAnsi="Arial" w:cs="Arial"/>
          <w:sz w:val="24"/>
          <w:szCs w:val="24"/>
        </w:rPr>
      </w:pPr>
    </w:p>
    <w:p w14:paraId="42170BF0" w14:textId="5995D0BA" w:rsidR="00CC1F2F" w:rsidRPr="00CC1F2F" w:rsidRDefault="00CC1F2F" w:rsidP="00CC1F2F">
      <w:pPr>
        <w:rPr>
          <w:rFonts w:ascii="Arial" w:hAnsi="Arial" w:cs="Arial"/>
          <w:b/>
          <w:sz w:val="24"/>
          <w:szCs w:val="24"/>
        </w:rPr>
      </w:pPr>
      <w:r w:rsidRPr="00CC1F2F">
        <w:rPr>
          <w:rFonts w:ascii="Arial" w:hAnsi="Arial" w:cs="Arial"/>
          <w:b/>
          <w:sz w:val="24"/>
          <w:szCs w:val="24"/>
        </w:rPr>
        <w:t>Summary</w:t>
      </w:r>
    </w:p>
    <w:p w14:paraId="0931E11D" w14:textId="3CF7A368" w:rsidR="00CC1F2F" w:rsidRDefault="00CC1F2F" w:rsidP="00CC1F2F">
      <w:pPr>
        <w:rPr>
          <w:rFonts w:ascii="Arial" w:hAnsi="Arial" w:cs="Arial"/>
          <w:sz w:val="24"/>
          <w:szCs w:val="24"/>
        </w:rPr>
      </w:pPr>
      <w:r>
        <w:rPr>
          <w:rFonts w:ascii="Arial" w:hAnsi="Arial" w:cs="Arial"/>
          <w:sz w:val="24"/>
          <w:szCs w:val="24"/>
        </w:rPr>
        <w:t xml:space="preserve">As part of this Round II, Strong Workforce funded project a joint advisory meeting and AV/VR demonstration was held that included the partnering </w:t>
      </w:r>
      <w:r w:rsidR="00806DE2">
        <w:rPr>
          <w:rFonts w:ascii="Arial" w:hAnsi="Arial" w:cs="Arial"/>
          <w:sz w:val="24"/>
          <w:szCs w:val="24"/>
        </w:rPr>
        <w:t>departments’</w:t>
      </w:r>
      <w:r w:rsidR="00C47627">
        <w:rPr>
          <w:rFonts w:ascii="Arial" w:hAnsi="Arial" w:cs="Arial"/>
          <w:sz w:val="24"/>
          <w:szCs w:val="24"/>
        </w:rPr>
        <w:t xml:space="preserve"> </w:t>
      </w:r>
      <w:r w:rsidR="00806DE2">
        <w:rPr>
          <w:rFonts w:ascii="Arial" w:hAnsi="Arial" w:cs="Arial"/>
          <w:sz w:val="24"/>
          <w:szCs w:val="24"/>
        </w:rPr>
        <w:t xml:space="preserve">and </w:t>
      </w:r>
      <w:r w:rsidR="00C47627">
        <w:rPr>
          <w:rFonts w:ascii="Arial" w:hAnsi="Arial" w:cs="Arial"/>
          <w:sz w:val="24"/>
          <w:szCs w:val="24"/>
        </w:rPr>
        <w:t>industry partners</w:t>
      </w:r>
      <w:r>
        <w:rPr>
          <w:rFonts w:ascii="Arial" w:hAnsi="Arial" w:cs="Arial"/>
          <w:sz w:val="24"/>
          <w:szCs w:val="24"/>
        </w:rPr>
        <w:t xml:space="preserve">. </w:t>
      </w:r>
    </w:p>
    <w:p w14:paraId="76AE6972" w14:textId="77777777" w:rsidR="00CC1F2F" w:rsidRDefault="00CC1F2F" w:rsidP="00CC1F2F">
      <w:pPr>
        <w:rPr>
          <w:rFonts w:ascii="Arial" w:hAnsi="Arial" w:cs="Arial"/>
          <w:sz w:val="24"/>
          <w:szCs w:val="24"/>
        </w:rPr>
      </w:pPr>
    </w:p>
    <w:p w14:paraId="1C102ABC" w14:textId="77777777" w:rsidR="00CC1F2F" w:rsidRDefault="00CC1F2F" w:rsidP="00CC1F2F">
      <w:pPr>
        <w:rPr>
          <w:rFonts w:ascii="Arial" w:hAnsi="Arial" w:cs="Arial"/>
          <w:sz w:val="24"/>
          <w:szCs w:val="24"/>
        </w:rPr>
      </w:pPr>
    </w:p>
    <w:p w14:paraId="6D09FF9B" w14:textId="77777777" w:rsidR="00CC1F2F" w:rsidRPr="00CC1F2F" w:rsidRDefault="00CC1F2F" w:rsidP="00CC1F2F">
      <w:pPr>
        <w:rPr>
          <w:rFonts w:ascii="Arial" w:hAnsi="Arial" w:cs="Arial"/>
          <w:sz w:val="24"/>
          <w:szCs w:val="24"/>
        </w:rPr>
      </w:pPr>
      <w:r w:rsidRPr="00CC1F2F">
        <w:rPr>
          <w:rFonts w:ascii="Arial" w:hAnsi="Arial" w:cs="Arial"/>
          <w:sz w:val="24"/>
          <w:szCs w:val="24"/>
        </w:rPr>
        <w:t>Discussion of VR/AR Industry</w:t>
      </w:r>
    </w:p>
    <w:p w14:paraId="339FD485" w14:textId="77777777" w:rsidR="00CC1F2F" w:rsidRPr="00CC1F2F" w:rsidRDefault="00CC1F2F" w:rsidP="00CC1F2F">
      <w:pPr>
        <w:rPr>
          <w:rFonts w:ascii="Arial" w:hAnsi="Arial" w:cs="Arial"/>
          <w:sz w:val="24"/>
          <w:szCs w:val="24"/>
        </w:rPr>
      </w:pPr>
      <w:r w:rsidRPr="00CC1F2F">
        <w:rPr>
          <w:rFonts w:ascii="Arial" w:hAnsi="Arial" w:cs="Arial"/>
          <w:sz w:val="24"/>
          <w:szCs w:val="24"/>
        </w:rPr>
        <w:t>Rob Silva has been creating games and VR experiences and has found there is an expanding market in entertainment and games.</w:t>
      </w:r>
    </w:p>
    <w:p w14:paraId="15A8CBDC" w14:textId="2ED1D7AF" w:rsidR="00CC1F2F" w:rsidRPr="00CC1F2F" w:rsidRDefault="00CC1F2F" w:rsidP="00CC1F2F">
      <w:pPr>
        <w:rPr>
          <w:rFonts w:ascii="Arial" w:hAnsi="Arial" w:cs="Arial"/>
          <w:sz w:val="24"/>
          <w:szCs w:val="24"/>
        </w:rPr>
      </w:pPr>
      <w:r w:rsidRPr="00CC1F2F">
        <w:rPr>
          <w:rFonts w:ascii="Arial" w:hAnsi="Arial" w:cs="Arial"/>
          <w:sz w:val="24"/>
          <w:szCs w:val="24"/>
        </w:rPr>
        <w:t xml:space="preserve">Darnell Williams and Chris Armstrong mentioned their expansion into VR for Visual Effects work as well as previsualization for film and </w:t>
      </w:r>
      <w:r w:rsidR="00806DE2">
        <w:rPr>
          <w:rFonts w:ascii="Arial" w:hAnsi="Arial" w:cs="Arial"/>
          <w:sz w:val="24"/>
          <w:szCs w:val="24"/>
        </w:rPr>
        <w:t xml:space="preserve">television. </w:t>
      </w:r>
      <w:r w:rsidRPr="00CC1F2F">
        <w:rPr>
          <w:rFonts w:ascii="Arial" w:hAnsi="Arial" w:cs="Arial"/>
          <w:sz w:val="24"/>
          <w:szCs w:val="24"/>
        </w:rPr>
        <w:t xml:space="preserve"> </w:t>
      </w:r>
    </w:p>
    <w:p w14:paraId="07A16CB9" w14:textId="77777777" w:rsidR="00CC1F2F" w:rsidRPr="00CC1F2F" w:rsidRDefault="00806DE2" w:rsidP="00CC1F2F">
      <w:pPr>
        <w:rPr>
          <w:rStyle w:val="Hyperlink"/>
          <w:rFonts w:ascii="Arial" w:hAnsi="Arial" w:cs="Arial"/>
          <w:sz w:val="24"/>
          <w:szCs w:val="24"/>
        </w:rPr>
      </w:pPr>
      <w:hyperlink r:id="rId6" w:history="1">
        <w:r w:rsidR="00CC1F2F" w:rsidRPr="00CC1F2F">
          <w:rPr>
            <w:rStyle w:val="Hyperlink"/>
            <w:rFonts w:ascii="Arial" w:hAnsi="Arial" w:cs="Arial"/>
            <w:sz w:val="24"/>
            <w:szCs w:val="24"/>
          </w:rPr>
          <w:t>https://www.mediapost.com/publications/article/320398/virtual-reality-fastest-growing-media-and-entertai.html</w:t>
        </w:r>
      </w:hyperlink>
    </w:p>
    <w:p w14:paraId="56D4B8B7"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Last Call Games presented two experiences to the audience of students and faculty. Tilt Brush which allows users to draw in virtual reality and The </w:t>
      </w:r>
      <w:proofErr w:type="spellStart"/>
      <w:r w:rsidRPr="00CC1F2F">
        <w:rPr>
          <w:rFonts w:ascii="Arial" w:hAnsi="Arial" w:cs="Arial"/>
          <w:sz w:val="24"/>
          <w:szCs w:val="24"/>
        </w:rPr>
        <w:t>Blu</w:t>
      </w:r>
      <w:proofErr w:type="spellEnd"/>
      <w:r w:rsidRPr="00CC1F2F">
        <w:rPr>
          <w:rFonts w:ascii="Arial" w:hAnsi="Arial" w:cs="Arial"/>
          <w:sz w:val="24"/>
          <w:szCs w:val="24"/>
        </w:rPr>
        <w:t xml:space="preserve"> which is a virtual reality experience in which the individual encounters a whale in the ocean. The </w:t>
      </w:r>
      <w:proofErr w:type="spellStart"/>
      <w:r w:rsidRPr="00CC1F2F">
        <w:rPr>
          <w:rFonts w:ascii="Arial" w:hAnsi="Arial" w:cs="Arial"/>
          <w:sz w:val="24"/>
          <w:szCs w:val="24"/>
        </w:rPr>
        <w:t>Blu</w:t>
      </w:r>
      <w:proofErr w:type="spellEnd"/>
      <w:r w:rsidRPr="00CC1F2F">
        <w:rPr>
          <w:rFonts w:ascii="Arial" w:hAnsi="Arial" w:cs="Arial"/>
          <w:sz w:val="24"/>
          <w:szCs w:val="24"/>
        </w:rPr>
        <w:t xml:space="preserve"> has also been shown at the Natural History Museum of Los Angeles as a paid attraction. </w:t>
      </w:r>
    </w:p>
    <w:p w14:paraId="39BF3792"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Elektrashock showcased a VR game in progress and a VR modeling program. </w:t>
      </w:r>
    </w:p>
    <w:p w14:paraId="77C3B5E0"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Darnell noted that expansion of this technology and real-time applications through the game engine Unreal Engine by Epic Games. </w:t>
      </w:r>
    </w:p>
    <w:p w14:paraId="2A254A69"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Through discussion with the advisory board we are following the production pipeline which has been established by all the studios involved at this point for student success. We asked about use of software and hardware for teaching the program and are using the same production pipeline recommended by the industry partners. </w:t>
      </w:r>
    </w:p>
    <w:p w14:paraId="73A477AE"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We got good feedback from ELAC students including two animation focused students that where excited at the possibility of expanding their 3d skills into Virtual Reality. </w:t>
      </w:r>
    </w:p>
    <w:p w14:paraId="079050BD"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Faculty and the advisory board suggested we reach out to HTC VIVE and Epic Games for further support of the program. </w:t>
      </w:r>
    </w:p>
    <w:p w14:paraId="46762652" w14:textId="5F3A2DF9" w:rsidR="00CC1F2F" w:rsidRPr="00CC1F2F" w:rsidRDefault="00CC1F2F" w:rsidP="00CC1F2F">
      <w:pPr>
        <w:rPr>
          <w:rFonts w:ascii="Arial" w:hAnsi="Arial" w:cs="Arial"/>
          <w:sz w:val="24"/>
          <w:szCs w:val="24"/>
        </w:rPr>
      </w:pPr>
      <w:r w:rsidRPr="00CC1F2F">
        <w:rPr>
          <w:rFonts w:ascii="Arial" w:hAnsi="Arial" w:cs="Arial"/>
          <w:sz w:val="24"/>
          <w:szCs w:val="24"/>
        </w:rPr>
        <w:t xml:space="preserve">Another topic of discussion was use in medicine and science-based fields. NASA, government agencies and medical schools are involved with creating VR training. </w:t>
      </w:r>
    </w:p>
    <w:p w14:paraId="3DA8F274" w14:textId="77777777" w:rsidR="00CC1F2F" w:rsidRPr="00CC1F2F" w:rsidRDefault="00CC1F2F" w:rsidP="00CC1F2F">
      <w:pPr>
        <w:rPr>
          <w:rFonts w:ascii="Arial" w:hAnsi="Arial" w:cs="Arial"/>
          <w:sz w:val="24"/>
          <w:szCs w:val="24"/>
        </w:rPr>
      </w:pPr>
      <w:r w:rsidRPr="00CC1F2F">
        <w:rPr>
          <w:rFonts w:ascii="Arial" w:hAnsi="Arial" w:cs="Arial"/>
          <w:sz w:val="24"/>
          <w:szCs w:val="24"/>
        </w:rPr>
        <w:t xml:space="preserve">Elecktrashock has been involved in the medical aspect of the field. </w:t>
      </w:r>
    </w:p>
    <w:p w14:paraId="3DEBAD36" w14:textId="2C8CB605" w:rsidR="00B26A6A" w:rsidRPr="00CC1F2F" w:rsidRDefault="00B26A6A">
      <w:pPr>
        <w:rPr>
          <w:rFonts w:ascii="Arial" w:hAnsi="Arial" w:cs="Arial"/>
          <w:sz w:val="24"/>
          <w:szCs w:val="24"/>
        </w:rPr>
      </w:pPr>
      <w:r w:rsidRPr="00CC1F2F">
        <w:rPr>
          <w:rFonts w:ascii="Arial" w:hAnsi="Arial" w:cs="Arial"/>
          <w:sz w:val="24"/>
          <w:szCs w:val="24"/>
        </w:rPr>
        <w:t xml:space="preserve">As part of the Advisory Meeting, a VR demonstration experience was made available to attendees. </w:t>
      </w:r>
    </w:p>
    <w:p w14:paraId="50597D17" w14:textId="542B33C0" w:rsidR="00645D22" w:rsidRPr="00CC1F2F" w:rsidRDefault="00645D22">
      <w:pPr>
        <w:rPr>
          <w:rFonts w:ascii="Arial" w:hAnsi="Arial" w:cs="Arial"/>
          <w:sz w:val="24"/>
          <w:szCs w:val="24"/>
        </w:rPr>
      </w:pPr>
      <w:r w:rsidRPr="00CC1F2F">
        <w:rPr>
          <w:rFonts w:ascii="Arial" w:hAnsi="Arial" w:cs="Arial"/>
          <w:sz w:val="24"/>
          <w:szCs w:val="24"/>
        </w:rPr>
        <w:t>IR Architects</w:t>
      </w:r>
      <w:r w:rsidR="00661B09" w:rsidRPr="00CC1F2F">
        <w:rPr>
          <w:rFonts w:ascii="Arial" w:hAnsi="Arial" w:cs="Arial"/>
          <w:sz w:val="24"/>
          <w:szCs w:val="24"/>
        </w:rPr>
        <w:t>-</w:t>
      </w:r>
      <w:r w:rsidRPr="00CC1F2F">
        <w:rPr>
          <w:rFonts w:ascii="Arial" w:hAnsi="Arial" w:cs="Arial"/>
          <w:sz w:val="24"/>
          <w:szCs w:val="24"/>
        </w:rPr>
        <w:t xml:space="preserve">AVR presented two </w:t>
      </w:r>
      <w:r w:rsidR="00661B09" w:rsidRPr="00CC1F2F">
        <w:rPr>
          <w:rFonts w:ascii="Arial" w:hAnsi="Arial" w:cs="Arial"/>
          <w:sz w:val="24"/>
          <w:szCs w:val="24"/>
        </w:rPr>
        <w:t xml:space="preserve">architectural </w:t>
      </w:r>
      <w:r w:rsidRPr="00CC1F2F">
        <w:rPr>
          <w:rFonts w:ascii="Arial" w:hAnsi="Arial" w:cs="Arial"/>
          <w:sz w:val="24"/>
          <w:szCs w:val="24"/>
        </w:rPr>
        <w:t xml:space="preserve">experiences to the audience of students, faculty and administration. </w:t>
      </w:r>
      <w:r w:rsidR="00661B09" w:rsidRPr="00CC1F2F">
        <w:rPr>
          <w:rFonts w:ascii="Arial" w:hAnsi="Arial" w:cs="Arial"/>
          <w:sz w:val="24"/>
          <w:szCs w:val="24"/>
        </w:rPr>
        <w:t>One experience was a residence in Malibu and the other was</w:t>
      </w:r>
      <w:r w:rsidR="001301C7" w:rsidRPr="00CC1F2F">
        <w:rPr>
          <w:rFonts w:ascii="Arial" w:hAnsi="Arial" w:cs="Arial"/>
          <w:sz w:val="24"/>
          <w:szCs w:val="24"/>
        </w:rPr>
        <w:t xml:space="preserve"> an institutional building </w:t>
      </w:r>
      <w:r w:rsidR="00661B09" w:rsidRPr="00CC1F2F">
        <w:rPr>
          <w:rFonts w:ascii="Arial" w:hAnsi="Arial" w:cs="Arial"/>
          <w:sz w:val="24"/>
          <w:szCs w:val="24"/>
        </w:rPr>
        <w:t xml:space="preserve">project. Both projects are currently being developed for clients. </w:t>
      </w:r>
    </w:p>
    <w:p w14:paraId="5CD5DE12" w14:textId="5E57CD16" w:rsidR="007D141A" w:rsidRPr="00CC1F2F" w:rsidRDefault="00661B09">
      <w:pPr>
        <w:rPr>
          <w:rFonts w:ascii="Arial" w:hAnsi="Arial" w:cs="Arial"/>
          <w:sz w:val="24"/>
          <w:szCs w:val="24"/>
        </w:rPr>
      </w:pPr>
      <w:r w:rsidRPr="00CC1F2F">
        <w:rPr>
          <w:rFonts w:ascii="Arial" w:hAnsi="Arial" w:cs="Arial"/>
          <w:sz w:val="24"/>
          <w:szCs w:val="24"/>
        </w:rPr>
        <w:t xml:space="preserve">A number of current architecture major students were present and experienced the projects and while wearing the goggles, were able to walk into the Virtual Reality architectural models. They were excited at the possibility of eventually expanding their skills and experience in this field. </w:t>
      </w:r>
      <w:r w:rsidR="007D141A" w:rsidRPr="00CC1F2F">
        <w:rPr>
          <w:rFonts w:ascii="Arial" w:hAnsi="Arial" w:cs="Arial"/>
          <w:sz w:val="24"/>
          <w:szCs w:val="24"/>
        </w:rPr>
        <w:t xml:space="preserve">Administrators were able to better understand what </w:t>
      </w:r>
      <w:r w:rsidR="007D141A" w:rsidRPr="00CC1F2F">
        <w:rPr>
          <w:rFonts w:ascii="Arial" w:hAnsi="Arial" w:cs="Arial"/>
          <w:sz w:val="24"/>
          <w:szCs w:val="24"/>
        </w:rPr>
        <w:lastRenderedPageBreak/>
        <w:t xml:space="preserve">VR in architecture consist of and what the technology affords to the architectural industry. Faculty present, were able to meet and discuss with presenters the software-hardware needs, skills and knowledge base necessary and what the future industry needs for the VR experiences. </w:t>
      </w:r>
    </w:p>
    <w:p w14:paraId="0298053E" w14:textId="25F0BEF2" w:rsidR="00661B09" w:rsidRPr="00CC1F2F" w:rsidRDefault="00661B09">
      <w:pPr>
        <w:rPr>
          <w:rFonts w:ascii="Arial" w:hAnsi="Arial" w:cs="Arial"/>
          <w:sz w:val="24"/>
          <w:szCs w:val="24"/>
        </w:rPr>
      </w:pPr>
      <w:r w:rsidRPr="00CC1F2F">
        <w:rPr>
          <w:rFonts w:ascii="Arial" w:hAnsi="Arial" w:cs="Arial"/>
          <w:sz w:val="24"/>
          <w:szCs w:val="24"/>
        </w:rPr>
        <w:t>The following points were discussed and concluded amongst the attendees</w:t>
      </w:r>
      <w:r w:rsidR="002346A4" w:rsidRPr="00CC1F2F">
        <w:rPr>
          <w:rFonts w:ascii="Arial" w:hAnsi="Arial" w:cs="Arial"/>
          <w:sz w:val="24"/>
          <w:szCs w:val="24"/>
        </w:rPr>
        <w:t xml:space="preserve">. By consensus the following were agreed to: </w:t>
      </w:r>
    </w:p>
    <w:p w14:paraId="6CC6871E" w14:textId="53B7F504" w:rsidR="002346A4" w:rsidRPr="00CC1F2F" w:rsidRDefault="002346A4">
      <w:pPr>
        <w:rPr>
          <w:rFonts w:ascii="Arial" w:hAnsi="Arial" w:cs="Arial"/>
          <w:sz w:val="24"/>
          <w:szCs w:val="24"/>
        </w:rPr>
      </w:pPr>
      <w:r w:rsidRPr="00CC1F2F">
        <w:rPr>
          <w:rFonts w:ascii="Arial" w:hAnsi="Arial" w:cs="Arial"/>
          <w:sz w:val="24"/>
          <w:szCs w:val="24"/>
        </w:rPr>
        <w:t xml:space="preserve">-The VR Program will serve the growing needs in the Animation, Architecture and Business industries. </w:t>
      </w:r>
    </w:p>
    <w:p w14:paraId="2892A0CA" w14:textId="22FE750B" w:rsidR="002346A4" w:rsidRPr="00CC1F2F" w:rsidRDefault="002346A4">
      <w:pPr>
        <w:rPr>
          <w:rFonts w:ascii="Arial" w:hAnsi="Arial" w:cs="Arial"/>
          <w:sz w:val="24"/>
          <w:szCs w:val="24"/>
        </w:rPr>
      </w:pPr>
      <w:r w:rsidRPr="00CC1F2F">
        <w:rPr>
          <w:rFonts w:ascii="Arial" w:hAnsi="Arial" w:cs="Arial"/>
          <w:sz w:val="24"/>
          <w:szCs w:val="24"/>
        </w:rPr>
        <w:t xml:space="preserve">-The VR Program will provide two introductory courses for the three listed departments. </w:t>
      </w:r>
    </w:p>
    <w:p w14:paraId="1BDEBE2A" w14:textId="62049AFA" w:rsidR="00613BC6" w:rsidRPr="00CC1F2F" w:rsidRDefault="00613BC6" w:rsidP="00613BC6">
      <w:pPr>
        <w:rPr>
          <w:rFonts w:ascii="Arial" w:hAnsi="Arial" w:cs="Arial"/>
          <w:sz w:val="24"/>
          <w:szCs w:val="24"/>
        </w:rPr>
      </w:pPr>
      <w:r w:rsidRPr="00CC1F2F">
        <w:rPr>
          <w:rFonts w:ascii="Arial" w:hAnsi="Arial" w:cs="Arial"/>
          <w:sz w:val="24"/>
          <w:szCs w:val="24"/>
        </w:rPr>
        <w:t xml:space="preserve">-The two introductory VR courses will be taught by current faculty in the Animation program at ELAC. Students from all three departments will share the classroom space, equipment and resources. </w:t>
      </w:r>
    </w:p>
    <w:p w14:paraId="6C0EA2C3" w14:textId="5F13D916" w:rsidR="00D020DA" w:rsidRPr="00CC1F2F" w:rsidRDefault="00613BC6">
      <w:pPr>
        <w:rPr>
          <w:rFonts w:ascii="Arial" w:hAnsi="Arial" w:cs="Arial"/>
          <w:sz w:val="24"/>
          <w:szCs w:val="24"/>
        </w:rPr>
      </w:pPr>
      <w:r w:rsidRPr="00CC1F2F">
        <w:rPr>
          <w:rFonts w:ascii="Arial" w:hAnsi="Arial" w:cs="Arial"/>
          <w:sz w:val="24"/>
          <w:szCs w:val="24"/>
        </w:rPr>
        <w:t>-</w:t>
      </w:r>
      <w:r w:rsidR="00D020DA" w:rsidRPr="00CC1F2F">
        <w:rPr>
          <w:rFonts w:ascii="Arial" w:hAnsi="Arial" w:cs="Arial"/>
          <w:sz w:val="24"/>
          <w:szCs w:val="24"/>
        </w:rPr>
        <w:t xml:space="preserve">Once completion of the two introductory courses, architecture students will complete an architecture specific course in VR. </w:t>
      </w:r>
    </w:p>
    <w:p w14:paraId="0A09D84F" w14:textId="7C45A689" w:rsidR="00661B09" w:rsidRPr="00CC1F2F" w:rsidRDefault="00D020DA">
      <w:pPr>
        <w:rPr>
          <w:rFonts w:ascii="Arial" w:hAnsi="Arial" w:cs="Arial"/>
          <w:sz w:val="24"/>
          <w:szCs w:val="24"/>
        </w:rPr>
      </w:pPr>
      <w:r w:rsidRPr="00CC1F2F">
        <w:rPr>
          <w:rFonts w:ascii="Arial" w:hAnsi="Arial" w:cs="Arial"/>
          <w:sz w:val="24"/>
          <w:szCs w:val="24"/>
        </w:rPr>
        <w:t>-</w:t>
      </w:r>
      <w:r w:rsidR="00661B09" w:rsidRPr="00CC1F2F">
        <w:rPr>
          <w:rFonts w:ascii="Arial" w:hAnsi="Arial" w:cs="Arial"/>
          <w:sz w:val="24"/>
          <w:szCs w:val="24"/>
        </w:rPr>
        <w:t xml:space="preserve">The Architectural VR program will be primarily available for students who have </w:t>
      </w:r>
      <w:r w:rsidR="00714AD0" w:rsidRPr="00CC1F2F">
        <w:rPr>
          <w:rFonts w:ascii="Arial" w:hAnsi="Arial" w:cs="Arial"/>
          <w:sz w:val="24"/>
          <w:szCs w:val="24"/>
        </w:rPr>
        <w:t xml:space="preserve">previously </w:t>
      </w:r>
      <w:r w:rsidR="00661B09" w:rsidRPr="00CC1F2F">
        <w:rPr>
          <w:rFonts w:ascii="Arial" w:hAnsi="Arial" w:cs="Arial"/>
          <w:sz w:val="24"/>
          <w:szCs w:val="24"/>
        </w:rPr>
        <w:t>completed an advanced level of AutoCAD and knowledge of 3dsMax</w:t>
      </w:r>
    </w:p>
    <w:p w14:paraId="44B2FB9E" w14:textId="0075B270" w:rsidR="002346A4" w:rsidRPr="00CC1F2F" w:rsidRDefault="002346A4">
      <w:pPr>
        <w:rPr>
          <w:rFonts w:ascii="Arial" w:hAnsi="Arial" w:cs="Arial"/>
          <w:sz w:val="24"/>
          <w:szCs w:val="24"/>
        </w:rPr>
      </w:pPr>
      <w:r w:rsidRPr="00CC1F2F">
        <w:rPr>
          <w:rFonts w:ascii="Arial" w:hAnsi="Arial" w:cs="Arial"/>
          <w:sz w:val="24"/>
          <w:szCs w:val="24"/>
        </w:rPr>
        <w:t xml:space="preserve">-The Architectural VR program will require a separate set of equipment and space from the Animation and Business VR programs </w:t>
      </w:r>
    </w:p>
    <w:p w14:paraId="3E4B1B39" w14:textId="3B15800A" w:rsidR="00D020DA" w:rsidRPr="00CC1F2F" w:rsidRDefault="00D020DA">
      <w:pPr>
        <w:rPr>
          <w:rFonts w:ascii="Arial" w:hAnsi="Arial" w:cs="Arial"/>
          <w:sz w:val="24"/>
          <w:szCs w:val="24"/>
        </w:rPr>
      </w:pPr>
    </w:p>
    <w:p w14:paraId="7FD01A27" w14:textId="77777777" w:rsidR="00535549" w:rsidRPr="00CC1F2F" w:rsidRDefault="00535549">
      <w:pPr>
        <w:rPr>
          <w:rFonts w:ascii="Arial" w:hAnsi="Arial" w:cs="Arial"/>
          <w:sz w:val="24"/>
          <w:szCs w:val="24"/>
        </w:rPr>
      </w:pPr>
    </w:p>
    <w:sectPr w:rsidR="00535549" w:rsidRPr="00CC1F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AC97" w14:textId="77777777" w:rsidR="00CC1F2F" w:rsidRDefault="00CC1F2F" w:rsidP="00CC1F2F">
      <w:pPr>
        <w:spacing w:after="0" w:line="240" w:lineRule="auto"/>
      </w:pPr>
      <w:r>
        <w:separator/>
      </w:r>
    </w:p>
  </w:endnote>
  <w:endnote w:type="continuationSeparator" w:id="0">
    <w:p w14:paraId="13634A6D" w14:textId="77777777" w:rsidR="00CC1F2F" w:rsidRDefault="00CC1F2F" w:rsidP="00CC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825896"/>
      <w:docPartObj>
        <w:docPartGallery w:val="Page Numbers (Bottom of Page)"/>
        <w:docPartUnique/>
      </w:docPartObj>
    </w:sdtPr>
    <w:sdtEndPr>
      <w:rPr>
        <w:noProof/>
      </w:rPr>
    </w:sdtEndPr>
    <w:sdtContent>
      <w:p w14:paraId="1DF93D68" w14:textId="39C407E9" w:rsidR="00CC1F2F" w:rsidRDefault="00CC1F2F">
        <w:pPr>
          <w:pStyle w:val="Footer"/>
          <w:jc w:val="right"/>
        </w:pPr>
        <w:r>
          <w:fldChar w:fldCharType="begin"/>
        </w:r>
        <w:r>
          <w:instrText xml:space="preserve"> PAGE   \* MERGEFORMAT </w:instrText>
        </w:r>
        <w:r>
          <w:fldChar w:fldCharType="separate"/>
        </w:r>
        <w:r w:rsidR="00806DE2">
          <w:rPr>
            <w:noProof/>
          </w:rPr>
          <w:t>3</w:t>
        </w:r>
        <w:r>
          <w:rPr>
            <w:noProof/>
          </w:rPr>
          <w:fldChar w:fldCharType="end"/>
        </w:r>
      </w:p>
    </w:sdtContent>
  </w:sdt>
  <w:p w14:paraId="1C71B655" w14:textId="77777777" w:rsidR="00CC1F2F" w:rsidRDefault="00CC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AF33F" w14:textId="77777777" w:rsidR="00CC1F2F" w:rsidRDefault="00CC1F2F" w:rsidP="00CC1F2F">
      <w:pPr>
        <w:spacing w:after="0" w:line="240" w:lineRule="auto"/>
      </w:pPr>
      <w:r>
        <w:separator/>
      </w:r>
    </w:p>
  </w:footnote>
  <w:footnote w:type="continuationSeparator" w:id="0">
    <w:p w14:paraId="0CAE36E4" w14:textId="77777777" w:rsidR="00CC1F2F" w:rsidRDefault="00CC1F2F" w:rsidP="00CC1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22"/>
    <w:rsid w:val="00092AC0"/>
    <w:rsid w:val="001301C7"/>
    <w:rsid w:val="00180CCE"/>
    <w:rsid w:val="002346A4"/>
    <w:rsid w:val="0050781D"/>
    <w:rsid w:val="00535549"/>
    <w:rsid w:val="00540610"/>
    <w:rsid w:val="00613BC6"/>
    <w:rsid w:val="00645D22"/>
    <w:rsid w:val="00661B09"/>
    <w:rsid w:val="00714AD0"/>
    <w:rsid w:val="007D141A"/>
    <w:rsid w:val="00806DE2"/>
    <w:rsid w:val="00896B85"/>
    <w:rsid w:val="00A61965"/>
    <w:rsid w:val="00B26A6A"/>
    <w:rsid w:val="00C47627"/>
    <w:rsid w:val="00C72949"/>
    <w:rsid w:val="00CC1F2F"/>
    <w:rsid w:val="00D020DA"/>
    <w:rsid w:val="00D43502"/>
    <w:rsid w:val="00E7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C1A6"/>
  <w15:chartTrackingRefBased/>
  <w15:docId w15:val="{002B624C-8EFF-4470-9AC6-199B2A7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2F"/>
  </w:style>
  <w:style w:type="paragraph" w:styleId="Footer">
    <w:name w:val="footer"/>
    <w:basedOn w:val="Normal"/>
    <w:link w:val="FooterChar"/>
    <w:uiPriority w:val="99"/>
    <w:unhideWhenUsed/>
    <w:rsid w:val="00CC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2F"/>
  </w:style>
  <w:style w:type="character" w:styleId="Hyperlink">
    <w:name w:val="Hyperlink"/>
    <w:basedOn w:val="DefaultParagraphFont"/>
    <w:uiPriority w:val="99"/>
    <w:unhideWhenUsed/>
    <w:rsid w:val="00CC1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8105">
      <w:bodyDiv w:val="1"/>
      <w:marLeft w:val="0"/>
      <w:marRight w:val="0"/>
      <w:marTop w:val="0"/>
      <w:marBottom w:val="0"/>
      <w:divBdr>
        <w:top w:val="none" w:sz="0" w:space="0" w:color="auto"/>
        <w:left w:val="none" w:sz="0" w:space="0" w:color="auto"/>
        <w:bottom w:val="none" w:sz="0" w:space="0" w:color="auto"/>
        <w:right w:val="none" w:sz="0" w:space="0" w:color="auto"/>
      </w:divBdr>
      <w:divsChild>
        <w:div w:id="1629318037">
          <w:marLeft w:val="0"/>
          <w:marRight w:val="0"/>
          <w:marTop w:val="0"/>
          <w:marBottom w:val="0"/>
          <w:divBdr>
            <w:top w:val="none" w:sz="0" w:space="0" w:color="auto"/>
            <w:left w:val="none" w:sz="0" w:space="0" w:color="auto"/>
            <w:bottom w:val="none" w:sz="0" w:space="0" w:color="auto"/>
            <w:right w:val="none" w:sz="0" w:space="0" w:color="auto"/>
          </w:divBdr>
        </w:div>
        <w:div w:id="1710107085">
          <w:marLeft w:val="0"/>
          <w:marRight w:val="0"/>
          <w:marTop w:val="0"/>
          <w:marBottom w:val="0"/>
          <w:divBdr>
            <w:top w:val="none" w:sz="0" w:space="0" w:color="auto"/>
            <w:left w:val="none" w:sz="0" w:space="0" w:color="auto"/>
            <w:bottom w:val="none" w:sz="0" w:space="0" w:color="auto"/>
            <w:right w:val="none" w:sz="0" w:space="0" w:color="auto"/>
          </w:divBdr>
        </w:div>
        <w:div w:id="548953065">
          <w:marLeft w:val="0"/>
          <w:marRight w:val="0"/>
          <w:marTop w:val="0"/>
          <w:marBottom w:val="0"/>
          <w:divBdr>
            <w:top w:val="none" w:sz="0" w:space="0" w:color="auto"/>
            <w:left w:val="none" w:sz="0" w:space="0" w:color="auto"/>
            <w:bottom w:val="none" w:sz="0" w:space="0" w:color="auto"/>
            <w:right w:val="none" w:sz="0" w:space="0" w:color="auto"/>
          </w:divBdr>
        </w:div>
        <w:div w:id="233128919">
          <w:marLeft w:val="0"/>
          <w:marRight w:val="0"/>
          <w:marTop w:val="0"/>
          <w:marBottom w:val="0"/>
          <w:divBdr>
            <w:top w:val="none" w:sz="0" w:space="0" w:color="auto"/>
            <w:left w:val="none" w:sz="0" w:space="0" w:color="auto"/>
            <w:bottom w:val="none" w:sz="0" w:space="0" w:color="auto"/>
            <w:right w:val="none" w:sz="0" w:space="0" w:color="auto"/>
          </w:divBdr>
        </w:div>
      </w:divsChild>
    </w:div>
    <w:div w:id="713388981">
      <w:bodyDiv w:val="1"/>
      <w:marLeft w:val="0"/>
      <w:marRight w:val="0"/>
      <w:marTop w:val="0"/>
      <w:marBottom w:val="0"/>
      <w:divBdr>
        <w:top w:val="none" w:sz="0" w:space="0" w:color="auto"/>
        <w:left w:val="none" w:sz="0" w:space="0" w:color="auto"/>
        <w:bottom w:val="none" w:sz="0" w:space="0" w:color="auto"/>
        <w:right w:val="none" w:sz="0" w:space="0" w:color="auto"/>
      </w:divBdr>
      <w:divsChild>
        <w:div w:id="1840341810">
          <w:marLeft w:val="0"/>
          <w:marRight w:val="0"/>
          <w:marTop w:val="0"/>
          <w:marBottom w:val="0"/>
          <w:divBdr>
            <w:top w:val="none" w:sz="0" w:space="0" w:color="auto"/>
            <w:left w:val="none" w:sz="0" w:space="0" w:color="auto"/>
            <w:bottom w:val="none" w:sz="0" w:space="0" w:color="auto"/>
            <w:right w:val="none" w:sz="0" w:space="0" w:color="auto"/>
          </w:divBdr>
        </w:div>
        <w:div w:id="552423819">
          <w:marLeft w:val="0"/>
          <w:marRight w:val="0"/>
          <w:marTop w:val="0"/>
          <w:marBottom w:val="0"/>
          <w:divBdr>
            <w:top w:val="none" w:sz="0" w:space="0" w:color="auto"/>
            <w:left w:val="none" w:sz="0" w:space="0" w:color="auto"/>
            <w:bottom w:val="none" w:sz="0" w:space="0" w:color="auto"/>
            <w:right w:val="none" w:sz="0" w:space="0" w:color="auto"/>
          </w:divBdr>
        </w:div>
        <w:div w:id="1859807837">
          <w:marLeft w:val="0"/>
          <w:marRight w:val="0"/>
          <w:marTop w:val="0"/>
          <w:marBottom w:val="0"/>
          <w:divBdr>
            <w:top w:val="none" w:sz="0" w:space="0" w:color="auto"/>
            <w:left w:val="none" w:sz="0" w:space="0" w:color="auto"/>
            <w:bottom w:val="none" w:sz="0" w:space="0" w:color="auto"/>
            <w:right w:val="none" w:sz="0" w:space="0" w:color="auto"/>
          </w:divBdr>
        </w:div>
      </w:divsChild>
    </w:div>
    <w:div w:id="1710763631">
      <w:bodyDiv w:val="1"/>
      <w:marLeft w:val="0"/>
      <w:marRight w:val="0"/>
      <w:marTop w:val="0"/>
      <w:marBottom w:val="0"/>
      <w:divBdr>
        <w:top w:val="none" w:sz="0" w:space="0" w:color="auto"/>
        <w:left w:val="none" w:sz="0" w:space="0" w:color="auto"/>
        <w:bottom w:val="none" w:sz="0" w:space="0" w:color="auto"/>
        <w:right w:val="none" w:sz="0" w:space="0" w:color="auto"/>
      </w:divBdr>
      <w:divsChild>
        <w:div w:id="1417706524">
          <w:marLeft w:val="0"/>
          <w:marRight w:val="0"/>
          <w:marTop w:val="0"/>
          <w:marBottom w:val="0"/>
          <w:divBdr>
            <w:top w:val="none" w:sz="0" w:space="0" w:color="auto"/>
            <w:left w:val="none" w:sz="0" w:space="0" w:color="auto"/>
            <w:bottom w:val="none" w:sz="0" w:space="0" w:color="auto"/>
            <w:right w:val="none" w:sz="0" w:space="0" w:color="auto"/>
          </w:divBdr>
        </w:div>
        <w:div w:id="1973317064">
          <w:marLeft w:val="0"/>
          <w:marRight w:val="0"/>
          <w:marTop w:val="0"/>
          <w:marBottom w:val="0"/>
          <w:divBdr>
            <w:top w:val="none" w:sz="0" w:space="0" w:color="auto"/>
            <w:left w:val="none" w:sz="0" w:space="0" w:color="auto"/>
            <w:bottom w:val="none" w:sz="0" w:space="0" w:color="auto"/>
            <w:right w:val="none" w:sz="0" w:space="0" w:color="auto"/>
          </w:divBdr>
        </w:div>
        <w:div w:id="810093975">
          <w:marLeft w:val="0"/>
          <w:marRight w:val="0"/>
          <w:marTop w:val="0"/>
          <w:marBottom w:val="0"/>
          <w:divBdr>
            <w:top w:val="none" w:sz="0" w:space="0" w:color="auto"/>
            <w:left w:val="none" w:sz="0" w:space="0" w:color="auto"/>
            <w:bottom w:val="none" w:sz="0" w:space="0" w:color="auto"/>
            <w:right w:val="none" w:sz="0" w:space="0" w:color="auto"/>
          </w:divBdr>
        </w:div>
        <w:div w:id="1826627672">
          <w:marLeft w:val="0"/>
          <w:marRight w:val="0"/>
          <w:marTop w:val="0"/>
          <w:marBottom w:val="0"/>
          <w:divBdr>
            <w:top w:val="none" w:sz="0" w:space="0" w:color="auto"/>
            <w:left w:val="none" w:sz="0" w:space="0" w:color="auto"/>
            <w:bottom w:val="none" w:sz="0" w:space="0" w:color="auto"/>
            <w:right w:val="none" w:sz="0" w:space="0" w:color="auto"/>
          </w:divBdr>
        </w:div>
      </w:divsChild>
    </w:div>
    <w:div w:id="1869755138">
      <w:bodyDiv w:val="1"/>
      <w:marLeft w:val="0"/>
      <w:marRight w:val="0"/>
      <w:marTop w:val="0"/>
      <w:marBottom w:val="0"/>
      <w:divBdr>
        <w:top w:val="none" w:sz="0" w:space="0" w:color="auto"/>
        <w:left w:val="none" w:sz="0" w:space="0" w:color="auto"/>
        <w:bottom w:val="none" w:sz="0" w:space="0" w:color="auto"/>
        <w:right w:val="none" w:sz="0" w:space="0" w:color="auto"/>
      </w:divBdr>
      <w:divsChild>
        <w:div w:id="1244678073">
          <w:marLeft w:val="0"/>
          <w:marRight w:val="0"/>
          <w:marTop w:val="0"/>
          <w:marBottom w:val="0"/>
          <w:divBdr>
            <w:top w:val="none" w:sz="0" w:space="0" w:color="auto"/>
            <w:left w:val="none" w:sz="0" w:space="0" w:color="auto"/>
            <w:bottom w:val="none" w:sz="0" w:space="0" w:color="auto"/>
            <w:right w:val="none" w:sz="0" w:space="0" w:color="auto"/>
          </w:divBdr>
        </w:div>
        <w:div w:id="734669406">
          <w:marLeft w:val="0"/>
          <w:marRight w:val="0"/>
          <w:marTop w:val="0"/>
          <w:marBottom w:val="0"/>
          <w:divBdr>
            <w:top w:val="none" w:sz="0" w:space="0" w:color="auto"/>
            <w:left w:val="none" w:sz="0" w:space="0" w:color="auto"/>
            <w:bottom w:val="none" w:sz="0" w:space="0" w:color="auto"/>
            <w:right w:val="none" w:sz="0" w:space="0" w:color="auto"/>
          </w:divBdr>
        </w:div>
        <w:div w:id="2134248365">
          <w:marLeft w:val="0"/>
          <w:marRight w:val="0"/>
          <w:marTop w:val="0"/>
          <w:marBottom w:val="0"/>
          <w:divBdr>
            <w:top w:val="none" w:sz="0" w:space="0" w:color="auto"/>
            <w:left w:val="none" w:sz="0" w:space="0" w:color="auto"/>
            <w:bottom w:val="none" w:sz="0" w:space="0" w:color="auto"/>
            <w:right w:val="none" w:sz="0" w:space="0" w:color="auto"/>
          </w:divBdr>
        </w:div>
        <w:div w:id="169845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ost.com/publications/article/320398/virtual-reality-fastest-growing-media-and-enterta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Yanez, Mercedes</cp:lastModifiedBy>
  <cp:revision>4</cp:revision>
  <dcterms:created xsi:type="dcterms:W3CDTF">2018-10-29T17:00:00Z</dcterms:created>
  <dcterms:modified xsi:type="dcterms:W3CDTF">2018-11-30T02:32:00Z</dcterms:modified>
</cp:coreProperties>
</file>